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8C73EE" w:rsidRPr="008C73EE">
        <w:rPr>
          <w:rFonts w:ascii="Arial Black" w:hAnsi="Arial Black"/>
          <w:color w:val="0070C0"/>
          <w:sz w:val="30"/>
          <w:szCs w:val="30"/>
          <w:lang w:val="uk-UA"/>
        </w:rPr>
        <w:t>ЧЕСЬКО-УКРАЇНСЬКИЙ НАУКОВИЙ КОНГРЕС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8C73EE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27-29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Прага</w:t>
      </w:r>
      <w:r w:rsidR="00E5534D">
        <w:rPr>
          <w:b/>
          <w:i/>
          <w:sz w:val="28"/>
          <w:szCs w:val="30"/>
          <w:lang w:val="uk-UA"/>
        </w:rPr>
        <w:t xml:space="preserve">, </w:t>
      </w:r>
      <w:r>
        <w:rPr>
          <w:b/>
          <w:i/>
          <w:sz w:val="28"/>
          <w:szCs w:val="30"/>
          <w:lang w:val="uk-UA"/>
        </w:rPr>
        <w:t>Чеська Республіка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8C73EE">
        <w:rPr>
          <w:b/>
          <w:noProof/>
          <w:szCs w:val="28"/>
          <w:lang w:val="ru-RU"/>
        </w:rPr>
        <w:t>26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>о у збір</w:t>
      </w:r>
      <w:bookmarkStart w:id="0" w:name="_GoBack"/>
      <w:bookmarkEnd w:id="0"/>
      <w:r>
        <w:rPr>
          <w:i/>
          <w:noProof/>
          <w:szCs w:val="28"/>
          <w:lang w:val="uk-UA"/>
        </w:rPr>
        <w:t xml:space="preserve">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A071AC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8C73EE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AC" w:rsidRDefault="00A071AC" w:rsidP="00047EA3">
      <w:r>
        <w:separator/>
      </w:r>
    </w:p>
  </w:endnote>
  <w:endnote w:type="continuationSeparator" w:id="0">
    <w:p w:rsidR="00A071AC" w:rsidRDefault="00A071AC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AC" w:rsidRDefault="00A071AC" w:rsidP="00047EA3">
      <w:r>
        <w:separator/>
      </w:r>
    </w:p>
  </w:footnote>
  <w:footnote w:type="continuationSeparator" w:id="0">
    <w:p w:rsidR="00A071AC" w:rsidRDefault="00A071AC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C73EE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1AC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44D6-B8C9-4EDE-86ED-68C99390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6419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2026-05-01T22:59:00Z</dcterms:modified>
</cp:coreProperties>
</file>